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7FF7" w14:textId="5DDE5B8A" w:rsidR="00330A50" w:rsidRPr="00E47C9B" w:rsidRDefault="00A02480" w:rsidP="00330A50">
      <w:pPr>
        <w:rPr>
          <w:sz w:val="20"/>
          <w:szCs w:val="20"/>
          <w:lang w:val="en-GB"/>
        </w:rPr>
      </w:pPr>
      <w:r w:rsidRPr="00E47C9B">
        <w:rPr>
          <w:noProof/>
          <w:sz w:val="20"/>
          <w:szCs w:val="20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0E5271CA" wp14:editId="7534F40F">
            <wp:simplePos x="0" y="0"/>
            <wp:positionH relativeFrom="margin">
              <wp:posOffset>4440627</wp:posOffset>
            </wp:positionH>
            <wp:positionV relativeFrom="margin">
              <wp:posOffset>-746125</wp:posOffset>
            </wp:positionV>
            <wp:extent cx="1671955" cy="706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1" r="6440"/>
                    <a:stretch/>
                  </pic:blipFill>
                  <pic:spPr bwMode="auto">
                    <a:xfrm>
                      <a:off x="0" y="0"/>
                      <a:ext cx="1671955" cy="70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FD" w:rsidRPr="00E47C9B">
        <w:rPr>
          <w:sz w:val="20"/>
          <w:szCs w:val="20"/>
          <w:u w:val="single"/>
          <w:lang w:val="en-GB"/>
        </w:rPr>
        <w:t>Table 1:</w:t>
      </w:r>
      <w:r w:rsidR="00D345FD" w:rsidRPr="00E47C9B">
        <w:rPr>
          <w:sz w:val="20"/>
          <w:szCs w:val="20"/>
          <w:lang w:val="en-GB"/>
        </w:rPr>
        <w:t xml:space="preserve"> Check List</w:t>
      </w:r>
      <w:r w:rsidR="00330A50" w:rsidRPr="00E47C9B">
        <w:rPr>
          <w:sz w:val="20"/>
          <w:szCs w:val="20"/>
          <w:lang w:val="en-GB"/>
        </w:rPr>
        <w:t xml:space="preserve"> </w:t>
      </w:r>
      <w:r w:rsidR="00D345FD" w:rsidRPr="00E47C9B">
        <w:rPr>
          <w:sz w:val="20"/>
          <w:szCs w:val="20"/>
          <w:lang w:val="en-GB"/>
        </w:rPr>
        <w:t>of the s</w:t>
      </w:r>
      <w:r w:rsidR="00330A50" w:rsidRPr="00E47C9B">
        <w:rPr>
          <w:sz w:val="20"/>
          <w:szCs w:val="20"/>
          <w:lang w:val="en-GB"/>
        </w:rPr>
        <w:t xml:space="preserve">tructured IMPRS-QBEE program, credits are based </w:t>
      </w:r>
      <w:r w:rsidR="00D345FD" w:rsidRPr="00E47C9B">
        <w:rPr>
          <w:sz w:val="20"/>
          <w:szCs w:val="20"/>
          <w:lang w:val="en-GB"/>
        </w:rPr>
        <w:t>on</w:t>
      </w:r>
      <w:r w:rsidR="00330A50" w:rsidRPr="00E47C9B">
        <w:rPr>
          <w:sz w:val="20"/>
          <w:szCs w:val="20"/>
          <w:lang w:val="en-GB"/>
        </w:rPr>
        <w:t xml:space="preserve"> recognised ECTS.</w:t>
      </w:r>
      <w:r w:rsidR="00E47C9B" w:rsidRPr="00E47C9B">
        <w:rPr>
          <w:sz w:val="20"/>
          <w:szCs w:val="20"/>
          <w:lang w:val="en-GB"/>
        </w:rPr>
        <w:t xml:space="preserve"> Maximum of 30 ECTS credits can be awarded by the IMPRS.</w:t>
      </w:r>
    </w:p>
    <w:p w14:paraId="3BD27D44" w14:textId="151C6AA1" w:rsidR="00330A50" w:rsidRDefault="00330A50" w:rsidP="00330A50">
      <w:pPr>
        <w:rPr>
          <w:sz w:val="22"/>
          <w:szCs w:val="22"/>
          <w:lang w:val="en-GB"/>
        </w:rPr>
      </w:pPr>
    </w:p>
    <w:tbl>
      <w:tblPr>
        <w:tblpPr w:leftFromText="141" w:rightFromText="141" w:vertAnchor="page" w:horzAnchor="margin" w:tblpY="1343"/>
        <w:tblW w:w="9709" w:type="dxa"/>
        <w:tblLayout w:type="fixed"/>
        <w:tblLook w:val="0000" w:firstRow="0" w:lastRow="0" w:firstColumn="0" w:lastColumn="0" w:noHBand="0" w:noVBand="0"/>
      </w:tblPr>
      <w:tblGrid>
        <w:gridCol w:w="4579"/>
        <w:gridCol w:w="1620"/>
        <w:gridCol w:w="720"/>
        <w:gridCol w:w="2790"/>
      </w:tblGrid>
      <w:tr w:rsidR="00E47C9B" w:rsidRPr="005F430D" w14:paraId="44698B4E" w14:textId="77777777" w:rsidTr="00CE22F3">
        <w:tc>
          <w:tcPr>
            <w:tcW w:w="45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55B6" w14:textId="13013FC5" w:rsidR="00E47C9B" w:rsidRPr="005F430D" w:rsidRDefault="00E47C9B" w:rsidP="00CE22F3">
            <w:pPr>
              <w:snapToGrid w:val="0"/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  <w:t>IMPRS-QBEE Curriculum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B0873" w14:textId="6DC7B1AD" w:rsidR="00E47C9B" w:rsidRPr="005F430D" w:rsidRDefault="00E47C9B" w:rsidP="00CE22F3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</w:pPr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  <w:t xml:space="preserve">Start </w:t>
            </w:r>
            <w:proofErr w:type="spellStart"/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  <w:t>of</w:t>
            </w:r>
            <w:proofErr w:type="spellEnd"/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  <w:t>doctorate</w:t>
            </w:r>
            <w:proofErr w:type="spellEnd"/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  <w:t>: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1FFFBBF" w14:textId="2B188C12" w:rsidR="00E47C9B" w:rsidRPr="005F430D" w:rsidRDefault="00E47C9B" w:rsidP="00CE22F3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 xml:space="preserve">Own </w:t>
            </w: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check point:</w:t>
            </w:r>
          </w:p>
        </w:tc>
      </w:tr>
      <w:tr w:rsidR="00E47C9B" w:rsidRPr="005F430D" w14:paraId="3F5377CF" w14:textId="77777777" w:rsidTr="00CE22F3">
        <w:tc>
          <w:tcPr>
            <w:tcW w:w="45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FA44" w14:textId="77777777" w:rsidR="00E47C9B" w:rsidRPr="005F430D" w:rsidRDefault="00E47C9B" w:rsidP="00CE22F3">
            <w:pPr>
              <w:snapToGrid w:val="0"/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4FE43" w14:textId="77777777" w:rsidR="00E47C9B" w:rsidRPr="005F430D" w:rsidRDefault="00E47C9B" w:rsidP="00CE22F3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A7B17F8" w14:textId="77777777" w:rsidR="00E47C9B" w:rsidRPr="005F430D" w:rsidRDefault="00E47C9B" w:rsidP="00CE22F3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560ABA9A" w14:textId="77777777" w:rsidTr="00CE22F3">
        <w:tc>
          <w:tcPr>
            <w:tcW w:w="45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AB06" w14:textId="7FF679AB" w:rsidR="00330A50" w:rsidRPr="005F430D" w:rsidRDefault="00E47C9B" w:rsidP="00CE22F3">
            <w:pPr>
              <w:snapToGrid w:val="0"/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u w:val="single"/>
                <w:lang w:val="en-US"/>
              </w:rPr>
              <w:t>Thesis Advisory Committee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7CD56" w14:textId="2761FB87" w:rsidR="00330A50" w:rsidRPr="005F430D" w:rsidRDefault="00E47C9B" w:rsidP="00CE22F3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de-DE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Credit points (CP)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92D3302" w14:textId="65E85815" w:rsidR="00330A50" w:rsidRPr="005F430D" w:rsidRDefault="00E47C9B" w:rsidP="00CE22F3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(date)</w:t>
            </w:r>
          </w:p>
        </w:tc>
      </w:tr>
      <w:tr w:rsidR="005F430D" w:rsidRPr="005F430D" w14:paraId="62657155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58EEB" w14:textId="749E9C1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u w:val="single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1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vertAlign w:val="superscript"/>
                <w:lang w:val="en-US"/>
              </w:rPr>
              <w:t>st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 TAC meeting (ca. 6 months + draft proposal)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8B992" w14:textId="0DCBEF51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A3D49A" w14:textId="74FB254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00B7C" w14:textId="2E5AA13C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479F69DA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9A92F" w14:textId="03D836B8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2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vertAlign w:val="superscript"/>
                <w:lang w:val="en-US"/>
              </w:rPr>
              <w:t>nd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 TAC meeting (ca.12 month +final proposal)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C7213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D1225C" w14:textId="00CD62A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00CF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0E8DEB4E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CBA85" w14:textId="15E90A8A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3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vertAlign w:val="superscript"/>
                <w:lang w:val="en-US"/>
              </w:rPr>
              <w:t>rd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 + 4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vertAlign w:val="superscript"/>
                <w:lang w:val="en-US"/>
              </w:rPr>
              <w:t>th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 TAC meeting(s),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 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once per year, every year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C507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28B2E2" w14:textId="4A4ECBF9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38264" w14:textId="12A14D49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C031CC" w:rsidRPr="005F430D" w14:paraId="61CA0B57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0E0AA" w14:textId="77777777" w:rsidR="00C031CC" w:rsidRPr="005F430D" w:rsidRDefault="00C031CC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7CD5F" w14:textId="77777777" w:rsidR="00C031CC" w:rsidRPr="005F430D" w:rsidRDefault="00C031CC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DE99C4" w14:textId="77777777" w:rsidR="00C031CC" w:rsidRPr="005F430D" w:rsidRDefault="00C031CC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DCF64" w14:textId="77777777" w:rsidR="00C031CC" w:rsidRPr="005F430D" w:rsidRDefault="00C031CC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5CB854BC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8D2EB" w14:textId="7572A25D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First author publications in international journals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07B6F" w14:textId="289493FD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5C00C2" w14:textId="4BF3DA63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5C522" w14:textId="66FE0E20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18"/>
                <w:szCs w:val="18"/>
                <w:lang w:val="en-US"/>
              </w:rPr>
              <w:t>when part of the doctoral thesis</w:t>
            </w:r>
          </w:p>
        </w:tc>
      </w:tr>
      <w:tr w:rsidR="005F430D" w:rsidRPr="005F430D" w14:paraId="79295B5F" w14:textId="77777777" w:rsidTr="00CE22F3">
        <w:trPr>
          <w:trHeight w:val="104"/>
        </w:trPr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790A8" w14:textId="4D0716A4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u w:val="single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Non-first author publications in international journals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54723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D6D5D8" w14:textId="650DD404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687ED" w14:textId="612F86E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18"/>
                <w:szCs w:val="18"/>
                <w:lang w:val="en-US"/>
              </w:rPr>
              <w:t>when part of the doctoral thesis</w:t>
            </w:r>
          </w:p>
        </w:tc>
      </w:tr>
      <w:tr w:rsidR="00E47C9B" w:rsidRPr="005F430D" w14:paraId="3256B495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B4521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8042B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D49ECA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C9BE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07E15D68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34844" w14:textId="19BD837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u w:val="single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u w:val="single"/>
                <w:lang w:val="en-US"/>
              </w:rPr>
              <w:t>Additional Curricular elements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8432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D5F374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9AEB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5376C9C2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922F7" w14:textId="39291FF4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9B59A2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Introduction week</w:t>
            </w: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 xml:space="preserve">       </w:t>
            </w: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mid-Oct each year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F42D0" w14:textId="6541C651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C2DA63" w14:textId="7C37A185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  <w:t>3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0E3FB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660039D7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6EC73" w14:textId="77777777" w:rsidR="00E47C9B" w:rsidRPr="005F430D" w:rsidRDefault="00E47C9B" w:rsidP="00E47C9B">
            <w:pPr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Statistics introduction</w:t>
            </w: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+ Animal ethics in DE + workshop introduction to PhD (social) + GSP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9AA81" w14:textId="61754433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1EEF95" w14:textId="6AC637A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9DD00" w14:textId="5E35F561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18"/>
                <w:szCs w:val="18"/>
                <w:lang w:val="en-US"/>
              </w:rPr>
            </w:pPr>
            <w:r w:rsidRPr="005F430D">
              <w:rPr>
                <w:rFonts w:cstheme="minorHAnsi"/>
                <w:color w:val="00445F"/>
                <w:sz w:val="18"/>
                <w:szCs w:val="18"/>
                <w:lang w:val="en-US"/>
              </w:rPr>
              <w:t>Depending on effort/ time invested</w:t>
            </w:r>
          </w:p>
        </w:tc>
      </w:tr>
      <w:tr w:rsidR="005F430D" w:rsidRPr="005F430D" w14:paraId="7CD93631" w14:textId="77777777" w:rsidTr="00076916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7DC13" w14:textId="7701C3B2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1F100D" w14:textId="19A88B1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8795" w14:textId="7C68BD52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35607744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F88D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Transferable skills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C11B7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55060D1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79EE267" w14:textId="5933DBEA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3C3E8CF4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C2A1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 xml:space="preserve">Workshops: scientific writing, presenting, time management, grant writing, experimental design, </w:t>
            </w:r>
            <w:proofErr w:type="gramStart"/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teaching,…</w:t>
            </w:r>
            <w:proofErr w:type="gramEnd"/>
          </w:p>
          <w:p w14:paraId="4378A680" w14:textId="46F80BD1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research ethics, career development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986208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 xml:space="preserve">According </w:t>
            </w:r>
          </w:p>
          <w:p w14:paraId="1EF5851B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to ECTS</w:t>
            </w:r>
          </w:p>
          <w:p w14:paraId="4C001920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2-day course is worth 1 CP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D0C2EE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D30A49" w14:textId="227BFF12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Cs/>
                <w:color w:val="00445F"/>
                <w:sz w:val="18"/>
                <w:szCs w:val="18"/>
                <w:lang w:val="en-US"/>
              </w:rPr>
            </w:pPr>
            <w:r w:rsidRPr="005F430D">
              <w:rPr>
                <w:rFonts w:cstheme="minorHAnsi"/>
                <w:color w:val="00445F"/>
                <w:sz w:val="18"/>
                <w:szCs w:val="18"/>
                <w:lang w:val="en-US"/>
              </w:rPr>
              <w:t>Depending on effort</w:t>
            </w:r>
            <w:r w:rsidRPr="005F430D">
              <w:rPr>
                <w:rFonts w:cstheme="minorHAnsi"/>
                <w:color w:val="00445F"/>
                <w:sz w:val="18"/>
                <w:szCs w:val="18"/>
                <w:lang w:val="en-US"/>
              </w:rPr>
              <w:t xml:space="preserve"> </w:t>
            </w:r>
            <w:r w:rsidRPr="005F430D">
              <w:rPr>
                <w:rFonts w:cstheme="minorHAnsi"/>
                <w:color w:val="00445F"/>
                <w:sz w:val="18"/>
                <w:szCs w:val="18"/>
                <w:lang w:val="en-US"/>
              </w:rPr>
              <w:t>/</w:t>
            </w:r>
            <w:r w:rsidRPr="005F430D">
              <w:rPr>
                <w:rFonts w:cstheme="minorHAnsi"/>
                <w:color w:val="00445F"/>
                <w:sz w:val="18"/>
                <w:szCs w:val="18"/>
                <w:lang w:val="en-US"/>
              </w:rPr>
              <w:t xml:space="preserve"> </w:t>
            </w:r>
            <w:r w:rsidRPr="005F430D">
              <w:rPr>
                <w:rFonts w:cstheme="minorHAnsi"/>
                <w:color w:val="00445F"/>
                <w:sz w:val="18"/>
                <w:szCs w:val="18"/>
                <w:lang w:val="en-US"/>
              </w:rPr>
              <w:t>time invested</w:t>
            </w:r>
          </w:p>
        </w:tc>
      </w:tr>
      <w:tr w:rsidR="005F430D" w:rsidRPr="005F430D" w14:paraId="10473538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23EFD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73B4A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A5561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A5FBB" w14:textId="14561970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51B0E731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1663C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Specific research skills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CACF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8B05E2F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1A1C00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33674B12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22FAD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 xml:space="preserve">Lab courses, summer schools, statistics, first-aid course (in field), data management, </w:t>
            </w:r>
            <w:proofErr w:type="spellStart"/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Matlab</w:t>
            </w:r>
            <w:proofErr w:type="spellEnd"/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, animal care (FELASA) and/or internships…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B2DDE" w14:textId="1327505B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9B7E4E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95C50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3CA305AA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7BB7F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A0B554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592836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89181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0824BDA0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11B7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Outreach activities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73D8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B92018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B52877D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5509C394" w14:textId="77777777" w:rsidTr="00CE22F3"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B563B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Presentations at international conferences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7C443" w14:textId="23D08FB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DB12C56" w14:textId="1C7C89A4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0FEAB98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64660F7E" w14:textId="77777777" w:rsidTr="00CE22F3"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EAB07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Public outreach (radio, teaching, newspaper, public talk, …) Newsletter from IMPRS by Doc student</w:t>
            </w:r>
          </w:p>
          <w:p w14:paraId="72A0EB0A" w14:textId="28A34C31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 xml:space="preserve"> (incl. Alumni interviews)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5DC84" w14:textId="70B91D36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38C96D6D" w14:textId="5E5275C2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2277AE4A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7346A546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D40F8" w14:textId="346292CF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bCs/>
                <w:color w:val="00445F"/>
                <w:sz w:val="20"/>
                <w:szCs w:val="20"/>
                <w:lang w:val="en-US"/>
              </w:rPr>
              <w:t xml:space="preserve">Mentoring a MSc or BSc student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24F07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7E665B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98E58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3787B9E8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F706D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90B7F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CAD165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FC364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1E0B533B" w14:textId="77777777" w:rsidTr="00CE22F3">
        <w:tc>
          <w:tcPr>
            <w:tcW w:w="45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C64E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Other scientific activities</w:t>
            </w:r>
          </w:p>
          <w:p w14:paraId="5F0B940C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Retreat *2 (</w:t>
            </w:r>
            <w:proofErr w:type="spellStart"/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>inlc</w:t>
            </w:r>
            <w:proofErr w:type="spellEnd"/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. 1*organization)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B77FC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676E067" w14:textId="00ADB62A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ca.5</w:t>
            </w:r>
          </w:p>
          <w:p w14:paraId="098BB1CD" w14:textId="1A096488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30CBE8" w14:textId="190CC5B5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Cs/>
                <w:color w:val="00445F"/>
                <w:sz w:val="20"/>
                <w:szCs w:val="20"/>
                <w:lang w:val="en-US"/>
              </w:rPr>
              <w:t xml:space="preserve">                                                        </w:t>
            </w:r>
          </w:p>
        </w:tc>
      </w:tr>
      <w:tr w:rsidR="005F430D" w:rsidRPr="005F430D" w14:paraId="359F04E4" w14:textId="77777777" w:rsidTr="00CE22F3">
        <w:tc>
          <w:tcPr>
            <w:tcW w:w="45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4D101" w14:textId="77777777" w:rsidR="00E47C9B" w:rsidRPr="005F430D" w:rsidRDefault="00E47C9B" w:rsidP="00E47C9B">
            <w:pPr>
              <w:spacing w:line="312" w:lineRule="auto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 xml:space="preserve">Active participation in </w:t>
            </w:r>
            <w:proofErr w:type="spellStart"/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PhDnet</w:t>
            </w:r>
            <w:proofErr w:type="spellEnd"/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, scientific events, active participation in scientific societies, teaching, student rep for IMPRS…</w:t>
            </w:r>
          </w:p>
          <w:p w14:paraId="0952F3A6" w14:textId="77777777" w:rsidR="00E47C9B" w:rsidRPr="005F430D" w:rsidRDefault="00E47C9B" w:rsidP="00E47C9B">
            <w:pPr>
              <w:spacing w:line="312" w:lineRule="auto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color w:val="00445F"/>
                <w:sz w:val="20"/>
                <w:szCs w:val="20"/>
                <w:lang w:val="en-US"/>
              </w:rPr>
              <w:t>Hosting speakers at GCS (institute symposium)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9EA71" w14:textId="23691D4E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83C14C" w14:textId="75627C96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  <w:p w14:paraId="5B9B6F0D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  <w:p w14:paraId="75003BE2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  <w:p w14:paraId="2506381A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4C60F" w14:textId="7E4ADCFD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  <w:lang w:val="en-US"/>
              </w:rPr>
            </w:pPr>
          </w:p>
        </w:tc>
      </w:tr>
      <w:tr w:rsidR="005F430D" w:rsidRPr="005F430D" w14:paraId="7C73AF81" w14:textId="77777777" w:rsidTr="00CE22F3">
        <w:trPr>
          <w:trHeight w:val="167"/>
        </w:trPr>
        <w:tc>
          <w:tcPr>
            <w:tcW w:w="45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8B77B2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7BAB79" w14:textId="295A8D2D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306E298F" w14:textId="77777777" w:rsidR="00E47C9B" w:rsidRPr="005F430D" w:rsidRDefault="00E47C9B" w:rsidP="00E47C9B">
            <w:pPr>
              <w:spacing w:line="312" w:lineRule="auto"/>
              <w:jc w:val="both"/>
              <w:rPr>
                <w:rFonts w:cstheme="minorHAnsi"/>
                <w:color w:val="00445F"/>
                <w:sz w:val="20"/>
                <w:szCs w:val="20"/>
              </w:rPr>
            </w:pPr>
            <w:r w:rsidRPr="005F430D"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3D1C4F" w14:textId="77777777" w:rsidR="00E47C9B" w:rsidRPr="005F430D" w:rsidRDefault="00E47C9B" w:rsidP="00E47C9B">
            <w:pPr>
              <w:snapToGrid w:val="0"/>
              <w:spacing w:line="312" w:lineRule="auto"/>
              <w:jc w:val="both"/>
              <w:rPr>
                <w:rFonts w:cstheme="minorHAnsi"/>
                <w:b/>
                <w:color w:val="00445F"/>
                <w:sz w:val="20"/>
                <w:szCs w:val="20"/>
                <w:lang w:val="en-US"/>
              </w:rPr>
            </w:pPr>
          </w:p>
        </w:tc>
      </w:tr>
    </w:tbl>
    <w:p w14:paraId="7E335C8E" w14:textId="77777777" w:rsidR="00330A50" w:rsidRPr="00330A50" w:rsidRDefault="00330A50" w:rsidP="00330A50"/>
    <w:sectPr w:rsidR="00330A50" w:rsidRPr="0033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50"/>
    <w:rsid w:val="00330A50"/>
    <w:rsid w:val="00531480"/>
    <w:rsid w:val="005F430D"/>
    <w:rsid w:val="009B59A2"/>
    <w:rsid w:val="00A02480"/>
    <w:rsid w:val="00C031CC"/>
    <w:rsid w:val="00D345FD"/>
    <w:rsid w:val="00E47C9B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D637C"/>
  <w15:chartTrackingRefBased/>
  <w15:docId w15:val="{DC37B0F8-9506-FD49-9020-CDA7FB8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frosamende@ab.mpg.de</dc:creator>
  <cp:keywords/>
  <dc:description/>
  <cp:lastModifiedBy>frosamende@ab.mpg.de</cp:lastModifiedBy>
  <cp:revision>11</cp:revision>
  <dcterms:created xsi:type="dcterms:W3CDTF">2022-06-02T07:41:00Z</dcterms:created>
  <dcterms:modified xsi:type="dcterms:W3CDTF">2022-10-25T09:45:00Z</dcterms:modified>
</cp:coreProperties>
</file>